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EFD" w:rsidRPr="003A34BD" w:rsidRDefault="00E23EFD" w:rsidP="003A34BD">
      <w:pPr>
        <w:autoSpaceDE w:val="0"/>
        <w:autoSpaceDN w:val="0"/>
        <w:adjustRightInd w:val="0"/>
        <w:spacing w:after="12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A34BD">
        <w:rPr>
          <w:rFonts w:ascii="Times New Roman" w:hAnsi="Times New Roman" w:cs="Times New Roman"/>
          <w:sz w:val="24"/>
          <w:szCs w:val="24"/>
        </w:rPr>
        <w:t>Таблица 68</w:t>
      </w:r>
    </w:p>
    <w:p w:rsidR="00E23EFD" w:rsidRPr="003A34BD" w:rsidRDefault="003A34BD" w:rsidP="00E23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Отчет об исполн</w:t>
      </w:r>
      <w:r w:rsidR="00E23EFD" w:rsidRPr="003A34BD">
        <w:rPr>
          <w:rFonts w:ascii="Times New Roman" w:hAnsi="Times New Roman" w:cs="Times New Roman"/>
          <w:bCs/>
          <w:sz w:val="28"/>
          <w:szCs w:val="28"/>
        </w:rPr>
        <w:t>ени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E23EFD" w:rsidRPr="003A34BD">
        <w:rPr>
          <w:rFonts w:ascii="Times New Roman" w:hAnsi="Times New Roman" w:cs="Times New Roman"/>
          <w:bCs/>
          <w:sz w:val="28"/>
          <w:szCs w:val="28"/>
        </w:rPr>
        <w:t>субсидий из бюджета Пензенской области бюджетам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3A34BD">
        <w:rPr>
          <w:rFonts w:ascii="Times New Roman" w:hAnsi="Times New Roman" w:cs="Times New Roman"/>
          <w:bCs/>
          <w:sz w:val="28"/>
          <w:szCs w:val="28"/>
        </w:rPr>
        <w:t>муниципальных образований Пензенской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3A34BD">
        <w:rPr>
          <w:rFonts w:ascii="Times New Roman" w:hAnsi="Times New Roman" w:cs="Times New Roman"/>
          <w:bCs/>
          <w:sz w:val="28"/>
          <w:szCs w:val="28"/>
        </w:rPr>
        <w:t>на реконструкцию и капитальный ремонт зданий муниципальных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3A34BD">
        <w:rPr>
          <w:rFonts w:ascii="Times New Roman" w:hAnsi="Times New Roman" w:cs="Times New Roman"/>
          <w:bCs/>
          <w:sz w:val="28"/>
          <w:szCs w:val="28"/>
        </w:rPr>
        <w:t>учреждений культуры в рамках регионального проекта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3A34BD">
        <w:rPr>
          <w:rFonts w:ascii="Times New Roman" w:hAnsi="Times New Roman" w:cs="Times New Roman"/>
          <w:bCs/>
          <w:sz w:val="28"/>
          <w:szCs w:val="28"/>
        </w:rPr>
        <w:t>"Культурная среда" подпрограммы "Обеспечение условий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3A34BD">
        <w:rPr>
          <w:rFonts w:ascii="Times New Roman" w:hAnsi="Times New Roman" w:cs="Times New Roman"/>
          <w:bCs/>
          <w:sz w:val="28"/>
          <w:szCs w:val="28"/>
        </w:rPr>
        <w:t>реализации программы" государственной программы Пензенской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3A34BD">
        <w:rPr>
          <w:rFonts w:ascii="Times New Roman" w:hAnsi="Times New Roman" w:cs="Times New Roman"/>
          <w:bCs/>
          <w:sz w:val="28"/>
          <w:szCs w:val="28"/>
        </w:rPr>
        <w:t>области "Развитие культуры и туризма Пензенской области"</w:t>
      </w:r>
      <w:r>
        <w:rPr>
          <w:rFonts w:ascii="Times New Roman" w:hAnsi="Times New Roman" w:cs="Times New Roman"/>
          <w:bCs/>
          <w:sz w:val="28"/>
          <w:szCs w:val="28"/>
        </w:rPr>
        <w:t xml:space="preserve"> з</w:t>
      </w:r>
      <w:r w:rsidR="00E23EFD" w:rsidRPr="003A34BD">
        <w:rPr>
          <w:rFonts w:ascii="Times New Roman" w:hAnsi="Times New Roman" w:cs="Times New Roman"/>
          <w:bCs/>
          <w:sz w:val="28"/>
          <w:szCs w:val="28"/>
        </w:rPr>
        <w:t>а 2023 год</w:t>
      </w:r>
    </w:p>
    <w:p w:rsidR="00E23EFD" w:rsidRPr="003A34BD" w:rsidRDefault="00E23EFD" w:rsidP="003A34B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34B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9"/>
        <w:gridCol w:w="5046"/>
        <w:gridCol w:w="1688"/>
        <w:gridCol w:w="1688"/>
      </w:tblGrid>
      <w:tr w:rsidR="00E23EFD" w:rsidRPr="003A34BD" w:rsidTr="003A34B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3A3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3EFD" w:rsidRPr="003A3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23EFD" w:rsidRPr="003A34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23EFD" w:rsidRPr="003A34B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E23EFD" w:rsidRPr="003A34BD" w:rsidTr="003A34B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 xml:space="preserve">г. Сурск </w:t>
            </w:r>
            <w:proofErr w:type="spellStart"/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Городищенского</w:t>
            </w:r>
            <w:proofErr w:type="spellEnd"/>
            <w:r w:rsidRPr="003A34B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16 132,6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16 132,6</w:t>
            </w:r>
          </w:p>
        </w:tc>
      </w:tr>
      <w:tr w:rsidR="00E23EFD" w:rsidRPr="003A34BD" w:rsidTr="003A34B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. Евлашево Кузнецкого района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46 567,2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20 769,1</w:t>
            </w:r>
          </w:p>
        </w:tc>
      </w:tr>
      <w:tr w:rsidR="00E23EFD" w:rsidRPr="003A34BD" w:rsidTr="003A34B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3A34B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31 954,0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31 954,0</w:t>
            </w:r>
          </w:p>
        </w:tc>
      </w:tr>
      <w:tr w:rsidR="00E23EFD" w:rsidRPr="003A34BD" w:rsidTr="003A34B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Дубровский сельсовет Спасского района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2 366,0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2 366,0</w:t>
            </w:r>
          </w:p>
        </w:tc>
      </w:tr>
      <w:tr w:rsidR="00E23EFD" w:rsidRPr="003A34BD" w:rsidTr="003A34B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97 019,8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23EFD" w:rsidRPr="003A34BD" w:rsidRDefault="00E23E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D">
              <w:rPr>
                <w:rFonts w:ascii="Times New Roman" w:hAnsi="Times New Roman" w:cs="Times New Roman"/>
                <w:sz w:val="24"/>
                <w:szCs w:val="24"/>
              </w:rPr>
              <w:t>71 221,6</w:t>
            </w:r>
          </w:p>
        </w:tc>
      </w:tr>
    </w:tbl>
    <w:p w:rsidR="00E23EFD" w:rsidRDefault="00E23EFD" w:rsidP="003A34BD">
      <w:bookmarkStart w:id="0" w:name="_GoBack"/>
      <w:bookmarkEnd w:id="0"/>
    </w:p>
    <w:sectPr w:rsidR="00E23EFD" w:rsidSect="001C13E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EFD"/>
    <w:rsid w:val="001C13E4"/>
    <w:rsid w:val="00221F68"/>
    <w:rsid w:val="003A34BD"/>
    <w:rsid w:val="00586597"/>
    <w:rsid w:val="00E2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Анна Олеговна</dc:creator>
  <cp:lastModifiedBy>Денисова Наталья Геннадьевна</cp:lastModifiedBy>
  <cp:revision>3</cp:revision>
  <cp:lastPrinted>2024-05-21T14:49:00Z</cp:lastPrinted>
  <dcterms:created xsi:type="dcterms:W3CDTF">2024-05-21T14:38:00Z</dcterms:created>
  <dcterms:modified xsi:type="dcterms:W3CDTF">2024-05-22T10:43:00Z</dcterms:modified>
</cp:coreProperties>
</file>